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862C" w14:textId="77777777" w:rsidR="00F32B71" w:rsidRDefault="00F32B71" w:rsidP="005F4627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19615E" w14:textId="77777777" w:rsidR="00F32B71" w:rsidRDefault="00F32B71" w:rsidP="005F4627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BAE64E" w14:textId="74F30525" w:rsidR="005F4627" w:rsidRPr="005F4627" w:rsidRDefault="005F4627" w:rsidP="005F4627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 w:rsidRPr="005F4627">
        <w:rPr>
          <w:rFonts w:ascii="Arial" w:hAnsi="Arial" w:cs="Arial"/>
          <w:b/>
          <w:bCs/>
          <w:sz w:val="32"/>
          <w:szCs w:val="32"/>
        </w:rPr>
        <w:t>S</w:t>
      </w:r>
      <w:r w:rsidR="001A3F56" w:rsidRPr="005F4627">
        <w:rPr>
          <w:rFonts w:ascii="Arial" w:hAnsi="Arial" w:cs="Arial"/>
          <w:b/>
          <w:bCs/>
          <w:sz w:val="32"/>
          <w:szCs w:val="32"/>
        </w:rPr>
        <w:t xml:space="preserve">uccession </w:t>
      </w:r>
      <w:r w:rsidRPr="005F4627">
        <w:rPr>
          <w:rFonts w:ascii="Arial" w:hAnsi="Arial" w:cs="Arial"/>
          <w:b/>
          <w:bCs/>
          <w:sz w:val="32"/>
          <w:szCs w:val="32"/>
        </w:rPr>
        <w:t>P</w:t>
      </w:r>
      <w:r w:rsidR="001A3F56" w:rsidRPr="005F4627">
        <w:rPr>
          <w:rFonts w:ascii="Arial" w:hAnsi="Arial" w:cs="Arial"/>
          <w:b/>
          <w:bCs/>
          <w:sz w:val="32"/>
          <w:szCs w:val="32"/>
        </w:rPr>
        <w:t>lanning</w:t>
      </w:r>
    </w:p>
    <w:p w14:paraId="52AC0402" w14:textId="39B4CA26" w:rsidR="00057EAC" w:rsidRPr="00FC757D" w:rsidRDefault="00AA6BA5" w:rsidP="00A30D19">
      <w:pPr>
        <w:spacing w:after="30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Succession planning is a strategic process that organizations use to identify and develop talent to fill key leadership and critical roles. </w:t>
      </w:r>
    </w:p>
    <w:p w14:paraId="265CFA4C" w14:textId="2860F1B4" w:rsidR="00AA6BA5" w:rsidRPr="00FC757D" w:rsidRDefault="00AA6BA5" w:rsidP="00A30D19">
      <w:pPr>
        <w:spacing w:after="30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It involves preparing employees</w:t>
      </w:r>
      <w:r w:rsidR="00B776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or in this case, volunteers</w:t>
      </w:r>
      <w:r w:rsidR="005204D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take on higher-level positions in the future when current leaders </w:t>
      </w:r>
      <w:r w:rsidR="00B776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roll off or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leave their positions. The goal of succession planning is to ensure a smooth transition of leadership and to maintain the </w:t>
      </w:r>
      <w:r w:rsidR="00B776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committees’ 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continuity and performance.</w:t>
      </w:r>
    </w:p>
    <w:p w14:paraId="23AEF464" w14:textId="77777777" w:rsidR="00943D6A" w:rsidRPr="00BA28E1" w:rsidRDefault="00943D6A" w:rsidP="00943D6A">
      <w:pPr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BA2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Benefits of Succession Planning:</w:t>
      </w:r>
    </w:p>
    <w:p w14:paraId="09E255FB" w14:textId="77777777" w:rsidR="00943D6A" w:rsidRPr="00701D82" w:rsidRDefault="00943D6A" w:rsidP="00943D6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A2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Reduced leadership gaps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>Succession planning ensures there are qualified individuals ready to step into key positions when they become vacant, minimizing disruptions to operations.</w:t>
      </w:r>
    </w:p>
    <w:p w14:paraId="46F7F9B1" w14:textId="77777777" w:rsidR="00057EAC" w:rsidRPr="00FC757D" w:rsidRDefault="00057EAC" w:rsidP="00057EAC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B0933C2" w14:textId="17C97211" w:rsidR="00943D6A" w:rsidRPr="00701D82" w:rsidRDefault="00943D6A" w:rsidP="00943D6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A2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Improved retention: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B7766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Volunteers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 are more likely to stay with an organization that offers growth opportunities and invests in their development.</w:t>
      </w:r>
    </w:p>
    <w:p w14:paraId="1AB1A257" w14:textId="77777777" w:rsidR="00057EAC" w:rsidRPr="00FC757D" w:rsidRDefault="00057EAC" w:rsidP="00057EA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2CB0194" w14:textId="5E2EF5D7" w:rsidR="00943D6A" w:rsidRPr="00701D82" w:rsidRDefault="00943D6A" w:rsidP="00701D82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A2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Better alignment of talent and strategy:</w:t>
      </w:r>
      <w:r w:rsidRPr="00FC757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Succession planning helps organizations align their </w:t>
      </w:r>
      <w:r w:rsidR="00B7766C">
        <w:rPr>
          <w:rFonts w:ascii="Arial" w:eastAsia="Times New Roman" w:hAnsi="Arial" w:cs="Arial"/>
          <w:color w:val="000000"/>
          <w:kern w:val="0"/>
          <w14:ligatures w14:val="none"/>
        </w:rPr>
        <w:t>mission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the talent needed to execute </w:t>
      </w:r>
      <w:r w:rsidR="00B7766C">
        <w:rPr>
          <w:rFonts w:ascii="Arial" w:eastAsia="Times New Roman" w:hAnsi="Arial" w:cs="Arial"/>
          <w:color w:val="000000"/>
          <w:kern w:val="0"/>
          <w14:ligatures w14:val="none"/>
        </w:rPr>
        <w:t xml:space="preserve">that mission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>effectively.</w:t>
      </w:r>
    </w:p>
    <w:p w14:paraId="1E55A184" w14:textId="47EF30C4" w:rsidR="00701D82" w:rsidRDefault="00CD593B" w:rsidP="00943D6A">
      <w:pPr>
        <w:spacing w:before="300" w:after="1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BA28E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Key Components:</w:t>
      </w:r>
    </w:p>
    <w:p w14:paraId="7FD6174E" w14:textId="77777777" w:rsidR="00701D82" w:rsidRPr="00BA28E1" w:rsidRDefault="00701D82" w:rsidP="00701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678BCAE9" w14:textId="15F7DC0C" w:rsidR="006A7A5D" w:rsidRPr="005204DA" w:rsidRDefault="006A7A5D" w:rsidP="00534C3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5204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Identify future challenges and goals:</w:t>
      </w:r>
      <w:r w:rsidRPr="005204D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Pr="005204DA">
        <w:rPr>
          <w:rFonts w:ascii="Arial" w:eastAsia="Times New Roman" w:hAnsi="Arial" w:cs="Arial"/>
          <w:color w:val="000000"/>
          <w:kern w:val="0"/>
          <w14:ligatures w14:val="none"/>
        </w:rPr>
        <w:t xml:space="preserve">What strategic or tactical impacts will affect 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>your committee</w:t>
      </w:r>
      <w:r w:rsidRPr="005204DA">
        <w:rPr>
          <w:rFonts w:ascii="Arial" w:eastAsia="Times New Roman" w:hAnsi="Arial" w:cs="Arial"/>
          <w:color w:val="000000"/>
          <w:kern w:val="0"/>
          <w14:ligatures w14:val="none"/>
        </w:rPr>
        <w:t xml:space="preserve"> going forward?  For example, 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 xml:space="preserve">you are doing a new event and you need a leader who can organize a party for guests </w:t>
      </w:r>
      <w:r w:rsidR="005204DA" w:rsidRPr="005204D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and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 xml:space="preserve"> organize the volunteers to sell and work the party.</w:t>
      </w:r>
    </w:p>
    <w:p w14:paraId="770C94E0" w14:textId="13C3346A" w:rsidR="005204DA" w:rsidRPr="005204DA" w:rsidRDefault="005204DA" w:rsidP="005204D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D0FDFF0" w14:textId="12CC6FF1" w:rsidR="00943D6A" w:rsidRPr="00701D82" w:rsidRDefault="00943D6A" w:rsidP="002162C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Identify </w:t>
      </w:r>
      <w:r w:rsidR="006A7A5D"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critical roles and skills</w:t>
      </w:r>
      <w:r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Pr="00CD593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Determine which positions are critical to the 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>committee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's success and continuity. </w:t>
      </w:r>
      <w:r w:rsidR="004D204E" w:rsidRPr="00701D82">
        <w:rPr>
          <w:rFonts w:ascii="Arial" w:eastAsia="Times New Roman" w:hAnsi="Arial" w:cs="Arial"/>
          <w:color w:val="000000"/>
          <w:kern w:val="0"/>
          <w14:ligatures w14:val="none"/>
        </w:rPr>
        <w:t>What specific skills and/or abilities will this role need to have to succeed</w:t>
      </w:r>
      <w:r w:rsidR="00701D82" w:rsidRPr="00701D82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21B44AAA" w14:textId="77777777" w:rsidR="002162C4" w:rsidRPr="00CD593B" w:rsidRDefault="002162C4" w:rsidP="002162C4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6A38E4C" w14:textId="2286FE7D" w:rsidR="00943D6A" w:rsidRPr="00701D82" w:rsidRDefault="00BC61DD" w:rsidP="002162C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Identify candidates</w:t>
      </w:r>
      <w:r w:rsidR="00CF41D0"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and skill gaps</w:t>
      </w:r>
      <w:r w:rsidR="00943D6A"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943D6A" w:rsidRPr="00CD593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Once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>candidates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 are identified, 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 xml:space="preserve">committees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should invest in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assessing their skills </w:t>
      </w:r>
      <w:r w:rsidR="00E908EB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and abilities by </w:t>
      </w:r>
      <w:r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determining what development </w:t>
      </w:r>
      <w:r w:rsidR="00886BEB" w:rsidRPr="00701D82">
        <w:rPr>
          <w:rFonts w:ascii="Arial" w:eastAsia="Times New Roman" w:hAnsi="Arial" w:cs="Arial"/>
          <w:color w:val="000000"/>
          <w:kern w:val="0"/>
          <w14:ligatures w14:val="none"/>
        </w:rPr>
        <w:t>they need to ensure their success.</w:t>
      </w:r>
    </w:p>
    <w:p w14:paraId="18C3F4AD" w14:textId="77777777" w:rsidR="002162C4" w:rsidRPr="00CD593B" w:rsidRDefault="002162C4" w:rsidP="002162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487715D" w14:textId="7844F1BF" w:rsidR="001E7E49" w:rsidRPr="00701D82" w:rsidRDefault="00886BEB" w:rsidP="0091168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Plan to fill the </w:t>
      </w:r>
      <w:r w:rsidR="00D960E1"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gaps</w:t>
      </w:r>
      <w:r w:rsidR="00943D6A"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943D6A" w:rsidRPr="00CD593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Succession plans should be regularly reviewed and updated to reflect changes in the </w:t>
      </w:r>
      <w:r w:rsidR="00B7766C">
        <w:rPr>
          <w:rFonts w:ascii="Arial" w:eastAsia="Times New Roman" w:hAnsi="Arial" w:cs="Arial"/>
          <w:color w:val="000000"/>
          <w:kern w:val="0"/>
          <w14:ligatures w14:val="none"/>
        </w:rPr>
        <w:t xml:space="preserve">committee’s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needs, </w:t>
      </w:r>
      <w:r w:rsidR="00B7766C">
        <w:rPr>
          <w:rFonts w:ascii="Arial" w:eastAsia="Times New Roman" w:hAnsi="Arial" w:cs="Arial"/>
          <w:color w:val="000000"/>
          <w:kern w:val="0"/>
          <w14:ligatures w14:val="none"/>
        </w:rPr>
        <w:t xml:space="preserve">volunteer </w:t>
      </w:r>
      <w:r w:rsidR="005204DA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>ynamics, and the performance of potential successors.</w:t>
      </w:r>
      <w:r w:rsidR="001E7E49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</w:p>
    <w:p w14:paraId="6AB194C8" w14:textId="77777777" w:rsidR="008F1B5D" w:rsidRPr="00CD593B" w:rsidRDefault="008F1B5D" w:rsidP="008F1B5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111A315" w14:textId="170A9238" w:rsidR="00943D6A" w:rsidRPr="00701D82" w:rsidRDefault="0079111F" w:rsidP="00597CA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D593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Execute and adjust as necessary:</w:t>
      </w:r>
      <w:r w:rsidRPr="00CD593B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="008F1B5D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Offer regular feedback and support to individuals in the succession pipeline to help them improve and grow in their roles. 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t xml:space="preserve">Continuously assess the readiness of potential successors to step into key positions. </w:t>
      </w:r>
      <w:r w:rsidR="00943D6A" w:rsidRPr="00701D82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This evaluation should be based on their skills, experience, performance, and leadership abilities.</w:t>
      </w:r>
    </w:p>
    <w:p w14:paraId="404BA010" w14:textId="4341F945" w:rsidR="008D04C1" w:rsidRDefault="00BA28E1" w:rsidP="005F4627">
      <w:pPr>
        <w:ind w:left="360"/>
        <w:rPr>
          <w:rFonts w:ascii="Arial" w:hAnsi="Arial" w:cs="Arial"/>
          <w:sz w:val="24"/>
          <w:szCs w:val="24"/>
        </w:rPr>
      </w:pPr>
      <w:r w:rsidRPr="00C7071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52F878" wp14:editId="19946F5C">
                <wp:simplePos x="0" y="0"/>
                <wp:positionH relativeFrom="column">
                  <wp:posOffset>-822325</wp:posOffset>
                </wp:positionH>
                <wp:positionV relativeFrom="paragraph">
                  <wp:posOffset>1547495</wp:posOffset>
                </wp:positionV>
                <wp:extent cx="2868930" cy="274320"/>
                <wp:effectExtent l="1905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68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EA29" w14:textId="510F2B0C" w:rsidR="00C70719" w:rsidRPr="00BA28E1" w:rsidRDefault="00BA28E1" w:rsidP="00BA28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A2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F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75pt;margin-top:121.85pt;width:225.9pt;height:21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" stroked="f">
                <v:textbox>
                  <w:txbxContent>
                    <w:p w14:paraId="6D63EA29" w14:textId="510F2B0C" w:rsidR="00C70719" w:rsidRPr="00BA28E1" w:rsidRDefault="00BA28E1" w:rsidP="00BA28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A2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636"/>
        <w:gridCol w:w="2970"/>
      </w:tblGrid>
      <w:tr w:rsidR="00C513C3" w:rsidRPr="00F90FD3" w14:paraId="424DEDA5" w14:textId="77777777" w:rsidTr="00BA28E1">
        <w:tc>
          <w:tcPr>
            <w:tcW w:w="2224" w:type="dxa"/>
            <w:shd w:val="clear" w:color="auto" w:fill="B4C6E7" w:themeFill="accent1" w:themeFillTint="66"/>
          </w:tcPr>
          <w:p w14:paraId="554ED00D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5E71B8" w14:textId="0C0464F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06CDB" w14:textId="066D4E38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Enigma</w:t>
            </w:r>
          </w:p>
          <w:p w14:paraId="496EDB40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6A673C" w14:textId="2BEBCEE9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FFC000"/>
          </w:tcPr>
          <w:p w14:paraId="7B221EA8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6C62C" w14:textId="44DBDD9E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0755F7" w14:textId="72484498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Growth</w:t>
            </w:r>
            <w:r w:rsidR="00B77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Volunteer</w:t>
            </w:r>
          </w:p>
        </w:tc>
        <w:tc>
          <w:tcPr>
            <w:tcW w:w="2970" w:type="dxa"/>
            <w:shd w:val="clear" w:color="auto" w:fill="FFC000"/>
          </w:tcPr>
          <w:p w14:paraId="5FC8D69D" w14:textId="410573CE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82E120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C7D43C" w14:textId="77777777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Future Leader</w:t>
            </w:r>
          </w:p>
          <w:p w14:paraId="66AAEFF8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79D786" w14:textId="11120B52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3C3" w:rsidRPr="00F90FD3" w14:paraId="7145A203" w14:textId="77777777" w:rsidTr="00BA28E1">
        <w:tc>
          <w:tcPr>
            <w:tcW w:w="2224" w:type="dxa"/>
            <w:shd w:val="clear" w:color="auto" w:fill="A6A6A6" w:themeFill="background1" w:themeFillShade="A6"/>
          </w:tcPr>
          <w:p w14:paraId="01B1808F" w14:textId="376D7D65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928DF" w14:textId="53E560BC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5FB0E3" w14:textId="119D8C39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Dilemma</w:t>
            </w:r>
          </w:p>
          <w:p w14:paraId="05A89210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2B519" w14:textId="4D56CA30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B4C6E7" w:themeFill="accent1" w:themeFillTint="66"/>
          </w:tcPr>
          <w:p w14:paraId="3BF8DA20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4B59A4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0A57F8" w14:textId="597C6CBC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="00B77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Volunteer</w:t>
            </w:r>
          </w:p>
        </w:tc>
        <w:tc>
          <w:tcPr>
            <w:tcW w:w="2970" w:type="dxa"/>
            <w:shd w:val="clear" w:color="auto" w:fill="FFC000"/>
          </w:tcPr>
          <w:p w14:paraId="06FC3361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4AAA4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DDC7C4" w14:textId="74BADAB1" w:rsidR="00C513C3" w:rsidRPr="00F90FD3" w:rsidRDefault="00640143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High Impact Performer</w:t>
            </w:r>
          </w:p>
        </w:tc>
      </w:tr>
      <w:tr w:rsidR="00C513C3" w:rsidRPr="00F90FD3" w14:paraId="58F2E00F" w14:textId="77777777" w:rsidTr="00BA28E1">
        <w:tc>
          <w:tcPr>
            <w:tcW w:w="2224" w:type="dxa"/>
            <w:shd w:val="clear" w:color="auto" w:fill="A6A6A6" w:themeFill="background1" w:themeFillShade="A6"/>
          </w:tcPr>
          <w:p w14:paraId="41085312" w14:textId="58F76F73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873454" w14:textId="54111482" w:rsidR="003374AD" w:rsidRPr="00F90FD3" w:rsidRDefault="003374AD" w:rsidP="00F90FD3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39C74" w14:textId="0FA9A1C4" w:rsidR="00C513C3" w:rsidRPr="00F90FD3" w:rsidRDefault="003374AD" w:rsidP="00F90FD3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Under Performer</w:t>
            </w:r>
          </w:p>
          <w:p w14:paraId="249A4C86" w14:textId="77777777" w:rsidR="003374AD" w:rsidRPr="00F90FD3" w:rsidRDefault="003374AD" w:rsidP="00F90FD3">
            <w:pPr>
              <w:shd w:val="clear" w:color="auto" w:fill="A6A6A6" w:themeFill="background1" w:themeFillShade="A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537F1" w14:textId="2E527A2B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6A6A6" w:themeFill="background1" w:themeFillShade="A6"/>
          </w:tcPr>
          <w:p w14:paraId="6E9A49A7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40342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FCCEE" w14:textId="30088787" w:rsidR="00C513C3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2970" w:type="dxa"/>
            <w:shd w:val="clear" w:color="auto" w:fill="B4C6E7" w:themeFill="accent1" w:themeFillTint="66"/>
          </w:tcPr>
          <w:p w14:paraId="5F676D16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04E53F" w14:textId="77777777" w:rsidR="003374AD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0578A9" w14:textId="1DD0BD8F" w:rsidR="00C513C3" w:rsidRPr="00F90FD3" w:rsidRDefault="003374AD" w:rsidP="00337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FD3">
              <w:rPr>
                <w:rFonts w:ascii="Arial" w:hAnsi="Arial" w:cs="Arial"/>
                <w:b/>
                <w:bCs/>
                <w:sz w:val="24"/>
                <w:szCs w:val="24"/>
              </w:rPr>
              <w:t>Trusted Professional</w:t>
            </w:r>
          </w:p>
        </w:tc>
      </w:tr>
    </w:tbl>
    <w:p w14:paraId="3FC3C1BF" w14:textId="7E706933" w:rsidR="00A63081" w:rsidRDefault="00A30D19">
      <w:pPr>
        <w:rPr>
          <w:rFonts w:ascii="Arial" w:hAnsi="Arial" w:cs="Arial"/>
          <w:sz w:val="24"/>
          <w:szCs w:val="24"/>
        </w:rPr>
      </w:pPr>
      <w:r w:rsidRPr="00A30D19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E79254" wp14:editId="2A32F4BF">
                <wp:simplePos x="0" y="0"/>
                <wp:positionH relativeFrom="column">
                  <wp:posOffset>-677545</wp:posOffset>
                </wp:positionH>
                <wp:positionV relativeFrom="paragraph">
                  <wp:posOffset>-1268095</wp:posOffset>
                </wp:positionV>
                <wp:extent cx="2911157" cy="227330"/>
                <wp:effectExtent l="8255" t="0" r="12065" b="12065"/>
                <wp:wrapNone/>
                <wp:docPr id="881711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11157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E5B3" w14:textId="3980BDBE" w:rsidR="00A30D19" w:rsidRPr="00A30D19" w:rsidRDefault="00A30D19" w:rsidP="00A30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0D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9254" id="_x0000_s1027" type="#_x0000_t202" style="position:absolute;margin-left:-53.35pt;margin-top:-99.85pt;width:229.2pt;height:17.9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" strokecolor="white [3212]">
                <v:textbox>
                  <w:txbxContent>
                    <w:p w14:paraId="67BBE5B3" w14:textId="3980BDBE" w:rsidR="00A30D19" w:rsidRPr="00A30D19" w:rsidRDefault="00A30D19" w:rsidP="00A30D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30D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  <w:r w:rsidR="003841B7" w:rsidRPr="000414BA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3AE4" wp14:editId="5F20179B">
                <wp:simplePos x="0" y="0"/>
                <wp:positionH relativeFrom="margin">
                  <wp:align>left</wp:align>
                </wp:positionH>
                <wp:positionV relativeFrom="paragraph">
                  <wp:posOffset>-1562416</wp:posOffset>
                </wp:positionV>
                <wp:extent cx="3224215" cy="579120"/>
                <wp:effectExtent l="26988" t="11112" r="41592" b="22543"/>
                <wp:wrapNone/>
                <wp:docPr id="125084414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4215" cy="5791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281E2" w14:textId="5BB7ECB3" w:rsidR="00B31F9C" w:rsidRPr="00B31F9C" w:rsidRDefault="00B31F9C" w:rsidP="00B31F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31F9C">
                              <w:rPr>
                                <w:color w:val="FFFFFF" w:themeColor="background1"/>
                              </w:rPr>
                              <w:t xml:space="preserve">             LOW           MODERATE            HIGH</w:t>
                            </w:r>
                          </w:p>
                          <w:p w14:paraId="41CD946B" w14:textId="77777777" w:rsidR="00B31F9C" w:rsidRDefault="00B31F9C" w:rsidP="00B31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A3A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8" type="#_x0000_t13" style="position:absolute;margin-left:0;margin-top:-123pt;width:253.9pt;height:45.6pt;rotation:-90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" adj="19660" fillcolor="#4472c4" strokecolor="#172c51" strokeweight="1pt">
                <v:textbox>
                  <w:txbxContent>
                    <w:p w14:paraId="57D281E2" w14:textId="5BB7ECB3" w:rsidR="00B31F9C" w:rsidRPr="00B31F9C" w:rsidRDefault="00B31F9C" w:rsidP="00B31F9C">
                      <w:pPr>
                        <w:rPr>
                          <w:color w:val="FFFFFF" w:themeColor="background1"/>
                        </w:rPr>
                      </w:pPr>
                      <w:r w:rsidRPr="00B31F9C">
                        <w:rPr>
                          <w:color w:val="FFFFFF" w:themeColor="background1"/>
                        </w:rPr>
                        <w:t xml:space="preserve">             LOW           MODERATE            HIGH</w:t>
                      </w:r>
                    </w:p>
                    <w:p w14:paraId="41CD946B" w14:textId="77777777" w:rsidR="00B31F9C" w:rsidRDefault="00B31F9C" w:rsidP="00B31F9C"/>
                  </w:txbxContent>
                </v:textbox>
                <w10:wrap anchorx="margin"/>
              </v:shape>
            </w:pict>
          </mc:Fallback>
        </mc:AlternateContent>
      </w:r>
    </w:p>
    <w:p w14:paraId="5F148D5C" w14:textId="13F40BF9" w:rsidR="000414BA" w:rsidRDefault="00783BFA" w:rsidP="000414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414BA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D1FF" wp14:editId="39F18D59">
                <wp:simplePos x="0" y="0"/>
                <wp:positionH relativeFrom="column">
                  <wp:posOffset>845820</wp:posOffset>
                </wp:positionH>
                <wp:positionV relativeFrom="paragraph">
                  <wp:posOffset>83185</wp:posOffset>
                </wp:positionV>
                <wp:extent cx="4975860" cy="579120"/>
                <wp:effectExtent l="0" t="19050" r="34290" b="30480"/>
                <wp:wrapNone/>
                <wp:docPr id="1219822279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579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03D9A" w14:textId="401C5C5E" w:rsidR="00783BFA" w:rsidRDefault="00014D1D" w:rsidP="00014D1D">
                            <w:r>
                              <w:t xml:space="preserve">             </w:t>
                            </w:r>
                            <w:r w:rsidR="00783BFA">
                              <w:t>LOW</w:t>
                            </w:r>
                            <w:r>
                              <w:t xml:space="preserve">                 </w:t>
                            </w:r>
                            <w:r w:rsidR="00783BFA">
                              <w:t xml:space="preserve">               MODERATE                                 HIGH</w:t>
                            </w:r>
                          </w:p>
                          <w:p w14:paraId="1EEE04F3" w14:textId="77777777" w:rsidR="00014D1D" w:rsidRDefault="00014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BD1FF" id="_x0000_s1029" type="#_x0000_t13" style="position:absolute;left:0;text-align:left;margin-left:66.6pt;margin-top:6.55pt;width:391.8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" adj="20343" fillcolor="#4472c4 [3204]" strokecolor="#09101d [484]" strokeweight="1pt">
                <v:textbox>
                  <w:txbxContent>
                    <w:p w14:paraId="6C103D9A" w14:textId="401C5C5E" w:rsidR="00783BFA" w:rsidRDefault="00014D1D" w:rsidP="00014D1D">
                      <w:r>
                        <w:t xml:space="preserve">             </w:t>
                      </w:r>
                      <w:r w:rsidR="00783BFA">
                        <w:t>LOW</w:t>
                      </w:r>
                      <w:r>
                        <w:t xml:space="preserve">                 </w:t>
                      </w:r>
                      <w:r w:rsidR="00783BFA">
                        <w:t xml:space="preserve">               MODERATE                                 HIGH</w:t>
                      </w:r>
                    </w:p>
                    <w:p w14:paraId="1EEE04F3" w14:textId="77777777" w:rsidR="00014D1D" w:rsidRDefault="00014D1D"/>
                  </w:txbxContent>
                </v:textbox>
              </v:shape>
            </w:pict>
          </mc:Fallback>
        </mc:AlternateContent>
      </w:r>
      <w:r w:rsidR="000414BA" w:rsidRPr="000414BA">
        <w:rPr>
          <w:rFonts w:ascii="Arial" w:hAnsi="Arial" w:cs="Arial"/>
          <w:b/>
          <w:bCs/>
          <w:i/>
          <w:iCs/>
          <w:sz w:val="24"/>
          <w:szCs w:val="24"/>
        </w:rPr>
        <w:t>PERFORMANCE</w:t>
      </w:r>
    </w:p>
    <w:p w14:paraId="5E0B9356" w14:textId="75FC0DFA" w:rsidR="00815089" w:rsidRDefault="00815089" w:rsidP="000414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97D074" w14:textId="6D83D343" w:rsidR="00815089" w:rsidRDefault="00815089" w:rsidP="000414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815089" w14:paraId="63F2F5BE" w14:textId="77777777" w:rsidTr="005204DA">
        <w:tc>
          <w:tcPr>
            <w:tcW w:w="3505" w:type="dxa"/>
          </w:tcPr>
          <w:p w14:paraId="67F8540E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ENIGMA</w:t>
            </w:r>
          </w:p>
          <w:p w14:paraId="39C1C1E6" w14:textId="3C7B4D45" w:rsidR="005204DA" w:rsidRDefault="005204D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7AEE722D" w14:textId="1CC472C5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93867CC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5BA709AF" w14:textId="77777777" w:rsidTr="005204DA">
        <w:tc>
          <w:tcPr>
            <w:tcW w:w="3505" w:type="dxa"/>
          </w:tcPr>
          <w:p w14:paraId="561C2399" w14:textId="77777777" w:rsidR="00815089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GROWTH </w:t>
            </w:r>
            <w:r w:rsidR="00B776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VOLUNTEER </w:t>
            </w:r>
          </w:p>
          <w:p w14:paraId="7ACA64CB" w14:textId="19A3F1BE" w:rsidR="005204DA" w:rsidRDefault="005204D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38B1912B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189B9BB" w14:textId="77777777" w:rsidR="0039575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27BEF576" w14:textId="77777777" w:rsidTr="005204DA">
        <w:tc>
          <w:tcPr>
            <w:tcW w:w="3505" w:type="dxa"/>
          </w:tcPr>
          <w:p w14:paraId="73C5768E" w14:textId="77777777" w:rsidR="00815089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FUTURE LEADER</w:t>
            </w:r>
          </w:p>
          <w:p w14:paraId="322B54BE" w14:textId="5F3C2BAA" w:rsidR="0039575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435ED284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4AE3D8B9" w14:textId="77777777" w:rsidTr="005204DA">
        <w:tc>
          <w:tcPr>
            <w:tcW w:w="3505" w:type="dxa"/>
          </w:tcPr>
          <w:p w14:paraId="379F2D59" w14:textId="5161A2DA" w:rsidR="005204D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DILEMMA</w:t>
            </w:r>
          </w:p>
          <w:p w14:paraId="63DB6BBC" w14:textId="5F0F69AB" w:rsidR="005204DA" w:rsidRDefault="005204D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0D85BE14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3C0EA27" w14:textId="77777777" w:rsidR="0039575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653F3CE2" w14:textId="77777777" w:rsidTr="005204DA">
        <w:tc>
          <w:tcPr>
            <w:tcW w:w="3505" w:type="dxa"/>
          </w:tcPr>
          <w:p w14:paraId="160A7B47" w14:textId="77777777" w:rsidR="00815089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CORE </w:t>
            </w:r>
            <w:r w:rsidR="00B776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VOLUNTEER</w:t>
            </w:r>
          </w:p>
          <w:p w14:paraId="21FE031B" w14:textId="0E47C474" w:rsidR="005204DA" w:rsidRDefault="005204D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3F9A9177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8C9EABE" w14:textId="77777777" w:rsidR="0039575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79794B07" w14:textId="77777777" w:rsidTr="005204DA">
        <w:tc>
          <w:tcPr>
            <w:tcW w:w="3505" w:type="dxa"/>
          </w:tcPr>
          <w:p w14:paraId="2F7A6839" w14:textId="77777777" w:rsidR="00815089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HIGH IMPACT PERFORMER</w:t>
            </w:r>
          </w:p>
          <w:p w14:paraId="460F9D57" w14:textId="392F42EA" w:rsidR="005204DA" w:rsidRDefault="005204D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6013FA61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5CD99045" w14:textId="77777777" w:rsidTr="005204DA">
        <w:tc>
          <w:tcPr>
            <w:tcW w:w="3505" w:type="dxa"/>
          </w:tcPr>
          <w:p w14:paraId="5852FA31" w14:textId="02550CC9" w:rsidR="005204D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UNDER PERFORMER</w:t>
            </w:r>
          </w:p>
          <w:p w14:paraId="3D404C0C" w14:textId="2819B1ED" w:rsidR="0039575A" w:rsidRDefault="0039575A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66B22F9D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5089" w14:paraId="6C8E3BD2" w14:textId="77777777" w:rsidTr="005204DA">
        <w:tc>
          <w:tcPr>
            <w:tcW w:w="3505" w:type="dxa"/>
          </w:tcPr>
          <w:p w14:paraId="21809909" w14:textId="31CB5906" w:rsidR="00815089" w:rsidRDefault="00FC757D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EFFECTIVE</w:t>
            </w:r>
          </w:p>
        </w:tc>
        <w:tc>
          <w:tcPr>
            <w:tcW w:w="5845" w:type="dxa"/>
          </w:tcPr>
          <w:p w14:paraId="16919908" w14:textId="77777777" w:rsidR="00815089" w:rsidRDefault="00815089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D7BAC4F" w14:textId="77777777" w:rsidR="00FC757D" w:rsidRDefault="00FC757D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757D" w14:paraId="4AC577B5" w14:textId="77777777" w:rsidTr="005204DA">
        <w:tc>
          <w:tcPr>
            <w:tcW w:w="3505" w:type="dxa"/>
          </w:tcPr>
          <w:p w14:paraId="1EF6AA90" w14:textId="77777777" w:rsidR="00FC757D" w:rsidRDefault="00FC757D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TRUSTED PROFESSIONAL</w:t>
            </w:r>
          </w:p>
          <w:p w14:paraId="6F52C6D1" w14:textId="37183827" w:rsidR="00FC757D" w:rsidRDefault="00FC757D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55A23483" w14:textId="77777777" w:rsidR="00FC757D" w:rsidRDefault="00FC757D" w:rsidP="0081508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A3E3047" w14:textId="26DA3841" w:rsidR="00A94F33" w:rsidRDefault="00A94F33" w:rsidP="001A3F56">
      <w:pPr>
        <w:rPr>
          <w:rFonts w:ascii="Arial" w:hAnsi="Arial" w:cs="Arial"/>
          <w:sz w:val="24"/>
          <w:szCs w:val="24"/>
        </w:rPr>
      </w:pPr>
    </w:p>
    <w:p w14:paraId="1CACE078" w14:textId="77777777" w:rsidR="00A94F33" w:rsidRDefault="00A94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4E387E" w14:textId="7E654B3D" w:rsidR="00B5090A" w:rsidRPr="00605CD7" w:rsidRDefault="006C7CB2" w:rsidP="001A3F56">
      <w:pPr>
        <w:rPr>
          <w:rFonts w:ascii="Arial" w:hAnsi="Arial" w:cs="Arial"/>
          <w:i/>
          <w:iCs/>
          <w:sz w:val="28"/>
          <w:szCs w:val="28"/>
        </w:rPr>
      </w:pPr>
      <w:r w:rsidRPr="00605CD7">
        <w:rPr>
          <w:rFonts w:ascii="Arial" w:hAnsi="Arial" w:cs="Arial"/>
          <w:i/>
          <w:iCs/>
          <w:sz w:val="28"/>
          <w:szCs w:val="28"/>
        </w:rPr>
        <w:lastRenderedPageBreak/>
        <w:t>Here’s what you told the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9B1" w14:paraId="74C71479" w14:textId="77777777" w:rsidTr="006E39B1">
        <w:tc>
          <w:tcPr>
            <w:tcW w:w="9350" w:type="dxa"/>
            <w:gridSpan w:val="2"/>
          </w:tcPr>
          <w:p w14:paraId="37488946" w14:textId="0A99F1B6" w:rsidR="006E39B1" w:rsidRPr="00E75718" w:rsidRDefault="006E39B1" w:rsidP="001A3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718">
              <w:rPr>
                <w:rFonts w:ascii="Arial" w:hAnsi="Arial" w:cs="Arial"/>
                <w:b/>
                <w:bCs/>
                <w:sz w:val="24"/>
                <w:szCs w:val="24"/>
              </w:rPr>
              <w:t>Future Challenges</w:t>
            </w:r>
          </w:p>
        </w:tc>
      </w:tr>
      <w:tr w:rsidR="00502A4C" w14:paraId="5904C643" w14:textId="77777777" w:rsidTr="00502A4C">
        <w:tc>
          <w:tcPr>
            <w:tcW w:w="4675" w:type="dxa"/>
          </w:tcPr>
          <w:p w14:paraId="5763B377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Appreciation</w:t>
            </w:r>
          </w:p>
          <w:p w14:paraId="26E8B5B2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 for leadership upward</w:t>
            </w:r>
          </w:p>
          <w:p w14:paraId="488F42DB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Motivating people to work, especially those not selected for leadership</w:t>
            </w:r>
          </w:p>
          <w:p w14:paraId="3B04B98E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changes to align with HLSR titles</w:t>
            </w:r>
          </w:p>
          <w:p w14:paraId="3F4F48F0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Introducing new event tracking system</w:t>
            </w:r>
          </w:p>
          <w:p w14:paraId="5FADFC8C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Ranch rodeo </w:t>
            </w:r>
          </w:p>
          <w:p w14:paraId="30BE6D23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event</w:t>
            </w:r>
          </w:p>
          <w:p w14:paraId="146DAF3C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day</w:t>
            </w:r>
          </w:p>
          <w:p w14:paraId="4EE84A44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Rookie Retention</w:t>
            </w:r>
          </w:p>
          <w:p w14:paraId="4075F8C1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Gardening leadership team</w:t>
            </w:r>
          </w:p>
          <w:p w14:paraId="08D4ED17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check in</w:t>
            </w:r>
          </w:p>
          <w:p w14:paraId="6B985130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events</w:t>
            </w:r>
          </w:p>
          <w:p w14:paraId="4D6F835E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rodeo time</w:t>
            </w:r>
          </w:p>
          <w:p w14:paraId="4A0F7A66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 a successor for chairman</w:t>
            </w:r>
          </w:p>
          <w:p w14:paraId="4ED77F4F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people for succession</w:t>
            </w:r>
          </w:p>
          <w:p w14:paraId="3C3BD4E3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implementation</w:t>
            </w:r>
          </w:p>
          <w:p w14:paraId="5E62E47A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chairman</w:t>
            </w:r>
          </w:p>
          <w:p w14:paraId="12E3F843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growth</w:t>
            </w:r>
          </w:p>
          <w:p w14:paraId="4EB7D0F2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scheduling system</w:t>
            </w:r>
          </w:p>
          <w:p w14:paraId="3872DED8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Rookie Education</w:t>
            </w:r>
          </w:p>
          <w:p w14:paraId="29DBCCED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Badge Requirement</w:t>
            </w:r>
          </w:p>
          <w:p w14:paraId="75B17AB4" w14:textId="70516C5F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growth</w:t>
            </w:r>
          </w:p>
        </w:tc>
        <w:tc>
          <w:tcPr>
            <w:tcW w:w="4675" w:type="dxa"/>
          </w:tcPr>
          <w:p w14:paraId="742358EC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people to lead</w:t>
            </w:r>
          </w:p>
          <w:p w14:paraId="0B175604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they want the title but not the work</w:t>
            </w:r>
          </w:p>
          <w:p w14:paraId="194B89BC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training</w:t>
            </w:r>
          </w:p>
          <w:p w14:paraId="01EFA035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socials</w:t>
            </w:r>
          </w:p>
          <w:p w14:paraId="60E1B97D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Rookie pub crawl</w:t>
            </w:r>
          </w:p>
          <w:p w14:paraId="4E95DF02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</w:t>
            </w:r>
          </w:p>
          <w:p w14:paraId="66991E19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growth communication</w:t>
            </w:r>
          </w:p>
          <w:p w14:paraId="1B24A523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pour</w:t>
            </w:r>
          </w:p>
          <w:p w14:paraId="67DFF373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wine bar</w:t>
            </w:r>
          </w:p>
          <w:p w14:paraId="158B6469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Fourth year chairmen need succession plans</w:t>
            </w:r>
          </w:p>
          <w:p w14:paraId="1F97DD9F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201DEF8F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back fill</w:t>
            </w:r>
          </w:p>
          <w:p w14:paraId="377C0FC6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rotation</w:t>
            </w:r>
          </w:p>
          <w:p w14:paraId="2D75FC11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Growing the committee – recruiting</w:t>
            </w:r>
          </w:p>
          <w:p w14:paraId="2253E98D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to develop future leaders</w:t>
            </w:r>
          </w:p>
          <w:p w14:paraId="083383BE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duties are people willing?</w:t>
            </w:r>
          </w:p>
          <w:p w14:paraId="3B51C85F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changes</w:t>
            </w:r>
          </w:p>
          <w:p w14:paraId="4B80AEC4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younger members to work when older are not willing to go lifetime</w:t>
            </w:r>
          </w:p>
          <w:p w14:paraId="22BD6F45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QR Codes</w:t>
            </w:r>
          </w:p>
          <w:p w14:paraId="58626A47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Changes/Open spots</w:t>
            </w:r>
          </w:p>
          <w:p w14:paraId="5294192F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tool training</w:t>
            </w:r>
          </w:p>
          <w:p w14:paraId="1696EF6D" w14:textId="77777777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Succession planning</w:t>
            </w:r>
          </w:p>
          <w:p w14:paraId="34BD30C5" w14:textId="08AEE424" w:rsidR="00502A4C" w:rsidRDefault="00502A4C" w:rsidP="005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5D266" w14:textId="477CC4ED" w:rsidR="00C50659" w:rsidRDefault="00C50659" w:rsidP="001A3F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5CD7" w14:paraId="5F59335E" w14:textId="77777777" w:rsidTr="00FB293A">
        <w:tc>
          <w:tcPr>
            <w:tcW w:w="9350" w:type="dxa"/>
            <w:gridSpan w:val="2"/>
          </w:tcPr>
          <w:p w14:paraId="64DBCD20" w14:textId="77777777" w:rsidR="00605CD7" w:rsidRPr="00605CD7" w:rsidRDefault="00605CD7" w:rsidP="00FB29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CD7">
              <w:rPr>
                <w:rFonts w:ascii="Arial" w:hAnsi="Arial" w:cs="Arial"/>
                <w:b/>
                <w:bCs/>
                <w:sz w:val="24"/>
                <w:szCs w:val="24"/>
              </w:rPr>
              <w:t>Critical Roles</w:t>
            </w:r>
          </w:p>
        </w:tc>
      </w:tr>
      <w:tr w:rsidR="00605CD7" w14:paraId="4CC65678" w14:textId="77777777" w:rsidTr="00FB293A">
        <w:tc>
          <w:tcPr>
            <w:tcW w:w="4675" w:type="dxa"/>
          </w:tcPr>
          <w:p w14:paraId="7C1488D1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Rookie mentor</w:t>
            </w:r>
          </w:p>
          <w:p w14:paraId="3AD1BACE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Captains</w:t>
            </w:r>
          </w:p>
          <w:p w14:paraId="1AF83480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 Admin (many people tagged this as a critical role)</w:t>
            </w:r>
          </w:p>
          <w:p w14:paraId="3F02C6CD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 Communication</w:t>
            </w:r>
          </w:p>
          <w:p w14:paraId="68917811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 Age out / UC Mission Education</w:t>
            </w:r>
          </w:p>
          <w:p w14:paraId="2FB81CF6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coordinator</w:t>
            </w:r>
          </w:p>
          <w:p w14:paraId="453BDBB7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Admin/FRD/AFAD</w:t>
            </w:r>
          </w:p>
          <w:p w14:paraId="2468C6DC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Software implementation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Mgmt</w:t>
            </w:r>
            <w:proofErr w:type="spellEnd"/>
          </w:p>
          <w:p w14:paraId="62A1B56B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roles are critical </w:t>
            </w:r>
          </w:p>
          <w:p w14:paraId="70B9BF5B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0EEFF12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  <w:p w14:paraId="0BBC1681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 Grounds guy</w:t>
            </w:r>
          </w:p>
          <w:p w14:paraId="49B818D9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Rookie Captain / Coordinator (lots here)</w:t>
            </w:r>
          </w:p>
          <w:p w14:paraId="369E0956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  <w:p w14:paraId="67D8ED2D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Cattle guy</w:t>
            </w:r>
          </w:p>
          <w:p w14:paraId="080FB563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chairman</w:t>
            </w:r>
          </w:p>
          <w:p w14:paraId="5DAE48DE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Inventory ACC</w:t>
            </w:r>
          </w:p>
          <w:p w14:paraId="022E4571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Shiftboard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mgmt./admin</w:t>
            </w:r>
          </w:p>
          <w:p w14:paraId="442ABCE5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people</w:t>
            </w:r>
          </w:p>
          <w:p w14:paraId="369D638D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Shift scheduling expert</w:t>
            </w:r>
          </w:p>
          <w:p w14:paraId="4F00F835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  <w:p w14:paraId="733ED6E0" w14:textId="77777777" w:rsidR="00605CD7" w:rsidRDefault="00605CD7" w:rsidP="00FB2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A2B9" w14:textId="77777777" w:rsidR="00C50659" w:rsidRDefault="00C5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3C5" w14:paraId="1994D694" w14:textId="77777777" w:rsidTr="009D33C5">
        <w:tc>
          <w:tcPr>
            <w:tcW w:w="9350" w:type="dxa"/>
            <w:gridSpan w:val="2"/>
          </w:tcPr>
          <w:p w14:paraId="6F3684E2" w14:textId="39400EDE" w:rsidR="009D33C5" w:rsidRPr="00E75718" w:rsidRDefault="009D33C5" w:rsidP="001A3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7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Critical Skills</w:t>
            </w:r>
          </w:p>
        </w:tc>
      </w:tr>
      <w:tr w:rsidR="00BB7724" w14:paraId="3517C450" w14:textId="77777777" w:rsidTr="00BB7724">
        <w:tc>
          <w:tcPr>
            <w:tcW w:w="4675" w:type="dxa"/>
          </w:tcPr>
          <w:p w14:paraId="42FD6B57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present</w:t>
            </w:r>
          </w:p>
          <w:p w14:paraId="0F0BB915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positive</w:t>
            </w:r>
          </w:p>
          <w:p w14:paraId="08ACD313" w14:textId="5565B3DA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>
              <w:rPr>
                <w:rFonts w:ascii="Arial" w:hAnsi="Arial" w:cs="Arial"/>
                <w:sz w:val="24"/>
                <w:szCs w:val="24"/>
              </w:rPr>
              <w:t>(lots here)</w:t>
            </w:r>
          </w:p>
          <w:p w14:paraId="494AAE0C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 Skills</w:t>
            </w:r>
          </w:p>
          <w:p w14:paraId="5103EE7B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 Savy</w:t>
            </w:r>
          </w:p>
          <w:p w14:paraId="1EE0C2A5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management</w:t>
            </w:r>
          </w:p>
          <w:p w14:paraId="2F98053D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Listening </w:t>
            </w:r>
          </w:p>
          <w:p w14:paraId="0B40DF5F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</w:t>
            </w:r>
          </w:p>
          <w:p w14:paraId="52C60977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 lift certification</w:t>
            </w:r>
          </w:p>
          <w:p w14:paraId="1265FECA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 </w:t>
            </w:r>
          </w:p>
          <w:p w14:paraId="6DEC35B7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</w:t>
            </w:r>
          </w:p>
          <w:p w14:paraId="19D59F60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awareness</w:t>
            </w:r>
          </w:p>
          <w:p w14:paraId="334FDCF3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</w:p>
          <w:p w14:paraId="26B76A8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skills (lots of comments here)</w:t>
            </w:r>
          </w:p>
          <w:p w14:paraId="657DA6F6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</w:t>
            </w:r>
          </w:p>
          <w:p w14:paraId="207B0BE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Mentoring</w:t>
            </w:r>
          </w:p>
          <w:p w14:paraId="6B4994C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</w:t>
            </w:r>
          </w:p>
          <w:p w14:paraId="00DC9FB0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Inventory</w:t>
            </w:r>
          </w:p>
          <w:p w14:paraId="2AE6C1E2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(lots of comments here)</w:t>
            </w:r>
          </w:p>
          <w:p w14:paraId="71A8D59D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Knowledge</w:t>
            </w:r>
          </w:p>
          <w:p w14:paraId="7517DD8F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expectations</w:t>
            </w:r>
          </w:p>
          <w:p w14:paraId="2F9BA060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data look up while communicating with buyers</w:t>
            </w:r>
          </w:p>
          <w:p w14:paraId="4A187117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B3E8A" w14:textId="77777777" w:rsidR="00BB7724" w:rsidRDefault="00BB7724" w:rsidP="001A3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64D1A2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  <w:p w14:paraId="46CB0CF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</w:t>
            </w:r>
          </w:p>
          <w:p w14:paraId="76BC5243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ownership</w:t>
            </w:r>
          </w:p>
          <w:p w14:paraId="31ACD6F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Communicate communication </w:t>
            </w:r>
          </w:p>
          <w:p w14:paraId="4EBEA61B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</w:t>
            </w:r>
          </w:p>
          <w:p w14:paraId="02F72963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use a computer</w:t>
            </w:r>
          </w:p>
          <w:p w14:paraId="5EFB6AB1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Cattle/livestock handler</w:t>
            </w:r>
          </w:p>
          <w:p w14:paraId="6E38FD30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languages</w:t>
            </w:r>
          </w:p>
          <w:p w14:paraId="1B561912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  <w:p w14:paraId="510C7A1D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speaking</w:t>
            </w:r>
          </w:p>
          <w:p w14:paraId="66B59BAD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Manners / tact</w:t>
            </w:r>
          </w:p>
          <w:p w14:paraId="60222053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  <w:p w14:paraId="43F94089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management</w:t>
            </w:r>
          </w:p>
          <w:p w14:paraId="4C2DA4D4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</w:t>
            </w:r>
          </w:p>
          <w:p w14:paraId="0E1949C9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Inventory / Counting</w:t>
            </w:r>
          </w:p>
          <w:p w14:paraId="7B3065A7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Motivational</w:t>
            </w:r>
          </w:p>
          <w:p w14:paraId="0AB8BC5F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  <w:p w14:paraId="6C1F2FFF" w14:textId="77777777" w:rsidR="00BB7724" w:rsidRDefault="00BB7724" w:rsidP="00BB7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Leadership</w:t>
            </w:r>
          </w:p>
          <w:p w14:paraId="2762AF9F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Staying calm</w:t>
            </w:r>
          </w:p>
          <w:p w14:paraId="0FF83B22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Solving problems</w:t>
            </w:r>
          </w:p>
          <w:p w14:paraId="41014F0F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commitment </w:t>
            </w:r>
          </w:p>
          <w:p w14:paraId="6A42C5C4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attitude</w:t>
            </w:r>
          </w:p>
          <w:p w14:paraId="1EA9EFCF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  <w:p w14:paraId="7861987C" w14:textId="77777777" w:rsidR="00C50659" w:rsidRDefault="00C50659" w:rsidP="00C5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 management</w:t>
            </w:r>
          </w:p>
          <w:p w14:paraId="11CB08A8" w14:textId="77777777" w:rsidR="00BB7724" w:rsidRDefault="00BB7724" w:rsidP="00C50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51402" w14:textId="77777777" w:rsidR="00BB7724" w:rsidRDefault="00BB7724" w:rsidP="001A3F56">
      <w:pPr>
        <w:rPr>
          <w:rFonts w:ascii="Arial" w:hAnsi="Arial" w:cs="Arial"/>
          <w:sz w:val="24"/>
          <w:szCs w:val="24"/>
        </w:rPr>
      </w:pPr>
    </w:p>
    <w:p w14:paraId="272929DB" w14:textId="77777777" w:rsidR="00605CD7" w:rsidRDefault="00605CD7" w:rsidP="001A3F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2B76" w14:paraId="6C7D030B" w14:textId="77777777" w:rsidTr="00F62B76">
        <w:tc>
          <w:tcPr>
            <w:tcW w:w="9350" w:type="dxa"/>
          </w:tcPr>
          <w:p w14:paraId="6CAAB8B6" w14:textId="686C5548" w:rsidR="00F62B76" w:rsidRPr="00605CD7" w:rsidRDefault="00F62B76" w:rsidP="001A3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CD7">
              <w:rPr>
                <w:rFonts w:ascii="Arial" w:hAnsi="Arial" w:cs="Arial"/>
                <w:b/>
                <w:bCs/>
                <w:sz w:val="24"/>
                <w:szCs w:val="24"/>
              </w:rPr>
              <w:t>How to fill the gap</w:t>
            </w:r>
            <w:r w:rsidR="002743CD" w:rsidRPr="00605C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get skills, knowledge, ability</w:t>
            </w:r>
          </w:p>
        </w:tc>
      </w:tr>
      <w:tr w:rsidR="00F62B76" w14:paraId="50863500" w14:textId="77777777" w:rsidTr="00F62B76">
        <w:tc>
          <w:tcPr>
            <w:tcW w:w="9350" w:type="dxa"/>
          </w:tcPr>
          <w:p w14:paraId="38F9FF68" w14:textId="77777777" w:rsidR="00F62B76" w:rsidRDefault="00F62B76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Mentoring</w:t>
            </w:r>
          </w:p>
          <w:p w14:paraId="5ADBB900" w14:textId="59B8A096" w:rsidR="00F62B76" w:rsidRDefault="00F62B76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Exposure to </w:t>
            </w:r>
            <w:r w:rsidR="000C6CAC">
              <w:rPr>
                <w:rFonts w:ascii="Arial" w:hAnsi="Arial" w:cs="Arial"/>
                <w:sz w:val="24"/>
                <w:szCs w:val="24"/>
              </w:rPr>
              <w:t>behind-the-scenes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  <w:p w14:paraId="4A030F35" w14:textId="16A756FD" w:rsidR="002743CD" w:rsidRDefault="002743CD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  <w:p w14:paraId="739B098A" w14:textId="63CBC721" w:rsidR="002743CD" w:rsidRDefault="002743CD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</w:p>
          <w:p w14:paraId="26CBABD1" w14:textId="77777777" w:rsidR="002743CD" w:rsidRDefault="002743CD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training – other roles, other shows (lots)</w:t>
            </w:r>
          </w:p>
          <w:p w14:paraId="1B26D166" w14:textId="77777777" w:rsidR="004C3F15" w:rsidRDefault="004C3F15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Training, exposure and Information transfer</w:t>
            </w:r>
          </w:p>
          <w:p w14:paraId="1C774393" w14:textId="77777777" w:rsidR="004C3F15" w:rsidRDefault="004C3F15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expectations and have all leaders aware of requirements</w:t>
            </w:r>
          </w:p>
          <w:p w14:paraId="276E5227" w14:textId="77777777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them in more direct communication with staff</w:t>
            </w:r>
          </w:p>
          <w:p w14:paraId="715D843E" w14:textId="77777777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Purposeful succession plan</w:t>
            </w:r>
          </w:p>
          <w:p w14:paraId="64D802B5" w14:textId="77777777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Plan/run a meeting</w:t>
            </w:r>
          </w:p>
          <w:p w14:paraId="34353F45" w14:textId="77777777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Review/explain processes</w:t>
            </w:r>
          </w:p>
          <w:p w14:paraId="31F35A34" w14:textId="77777777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Training, exposure, shadow</w:t>
            </w:r>
          </w:p>
          <w:p w14:paraId="12EAB09D" w14:textId="25F306B0" w:rsidR="007E4674" w:rsidRDefault="007E4674" w:rsidP="001A3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Mentorship, shadowing</w:t>
            </w:r>
          </w:p>
        </w:tc>
      </w:tr>
    </w:tbl>
    <w:p w14:paraId="0841D2EB" w14:textId="1FA0AE03" w:rsidR="00A539B9" w:rsidRDefault="00A539B9" w:rsidP="001A3F56">
      <w:pPr>
        <w:rPr>
          <w:rFonts w:ascii="Arial" w:hAnsi="Arial" w:cs="Arial"/>
          <w:sz w:val="24"/>
          <w:szCs w:val="24"/>
        </w:rPr>
      </w:pPr>
    </w:p>
    <w:p w14:paraId="77F34A2B" w14:textId="2CFC8B84" w:rsidR="00B5090A" w:rsidRPr="00B5090A" w:rsidRDefault="00B5090A" w:rsidP="00BF45BE">
      <w:pPr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B5090A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sectPr w:rsidR="00B5090A" w:rsidRPr="00B5090A" w:rsidSect="00701D8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0EB"/>
    <w:multiLevelType w:val="multilevel"/>
    <w:tmpl w:val="CB90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43EC"/>
    <w:multiLevelType w:val="multilevel"/>
    <w:tmpl w:val="D27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56DAD"/>
    <w:multiLevelType w:val="multilevel"/>
    <w:tmpl w:val="986E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C691E"/>
    <w:multiLevelType w:val="multilevel"/>
    <w:tmpl w:val="D454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36935"/>
    <w:multiLevelType w:val="multilevel"/>
    <w:tmpl w:val="DFA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35FF1"/>
    <w:multiLevelType w:val="hybridMultilevel"/>
    <w:tmpl w:val="2C9A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8F8"/>
    <w:multiLevelType w:val="multilevel"/>
    <w:tmpl w:val="0B3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C71BC"/>
    <w:multiLevelType w:val="multilevel"/>
    <w:tmpl w:val="F7F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B4CAF"/>
    <w:multiLevelType w:val="multilevel"/>
    <w:tmpl w:val="254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C42C52"/>
    <w:multiLevelType w:val="multilevel"/>
    <w:tmpl w:val="F8F2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1333D"/>
    <w:multiLevelType w:val="multilevel"/>
    <w:tmpl w:val="BD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C33762"/>
    <w:multiLevelType w:val="multilevel"/>
    <w:tmpl w:val="CE0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64B74"/>
    <w:multiLevelType w:val="multilevel"/>
    <w:tmpl w:val="CFF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321C4"/>
    <w:multiLevelType w:val="multilevel"/>
    <w:tmpl w:val="1072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71D9F"/>
    <w:multiLevelType w:val="multilevel"/>
    <w:tmpl w:val="3DB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9661C2"/>
    <w:multiLevelType w:val="multilevel"/>
    <w:tmpl w:val="31F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A472A5"/>
    <w:multiLevelType w:val="multilevel"/>
    <w:tmpl w:val="EA0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D5022"/>
    <w:multiLevelType w:val="multilevel"/>
    <w:tmpl w:val="C72A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1673044">
    <w:abstractNumId w:val="2"/>
  </w:num>
  <w:num w:numId="2" w16cid:durableId="969751115">
    <w:abstractNumId w:val="11"/>
  </w:num>
  <w:num w:numId="3" w16cid:durableId="441656656">
    <w:abstractNumId w:val="6"/>
  </w:num>
  <w:num w:numId="4" w16cid:durableId="681129002">
    <w:abstractNumId w:val="7"/>
  </w:num>
  <w:num w:numId="5" w16cid:durableId="2126344474">
    <w:abstractNumId w:val="4"/>
  </w:num>
  <w:num w:numId="6" w16cid:durableId="977220924">
    <w:abstractNumId w:val="14"/>
  </w:num>
  <w:num w:numId="7" w16cid:durableId="2030326946">
    <w:abstractNumId w:val="10"/>
  </w:num>
  <w:num w:numId="8" w16cid:durableId="418529599">
    <w:abstractNumId w:val="15"/>
  </w:num>
  <w:num w:numId="9" w16cid:durableId="1413816546">
    <w:abstractNumId w:val="8"/>
  </w:num>
  <w:num w:numId="10" w16cid:durableId="1047952023">
    <w:abstractNumId w:val="3"/>
  </w:num>
  <w:num w:numId="11" w16cid:durableId="1013069869">
    <w:abstractNumId w:val="17"/>
  </w:num>
  <w:num w:numId="12" w16cid:durableId="1126432839">
    <w:abstractNumId w:val="16"/>
  </w:num>
  <w:num w:numId="13" w16cid:durableId="1553495711">
    <w:abstractNumId w:val="5"/>
  </w:num>
  <w:num w:numId="14" w16cid:durableId="2022970977">
    <w:abstractNumId w:val="9"/>
  </w:num>
  <w:num w:numId="15" w16cid:durableId="811824234">
    <w:abstractNumId w:val="12"/>
  </w:num>
  <w:num w:numId="16" w16cid:durableId="1762484253">
    <w:abstractNumId w:val="0"/>
  </w:num>
  <w:num w:numId="17" w16cid:durableId="82653313">
    <w:abstractNumId w:val="1"/>
  </w:num>
  <w:num w:numId="18" w16cid:durableId="1633554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C7"/>
    <w:rsid w:val="00011EEC"/>
    <w:rsid w:val="00014D1D"/>
    <w:rsid w:val="000414BA"/>
    <w:rsid w:val="00041F50"/>
    <w:rsid w:val="00057EAC"/>
    <w:rsid w:val="000751EE"/>
    <w:rsid w:val="000B0B27"/>
    <w:rsid w:val="000C6CAC"/>
    <w:rsid w:val="001128EE"/>
    <w:rsid w:val="00151FA5"/>
    <w:rsid w:val="0018544B"/>
    <w:rsid w:val="001A3F56"/>
    <w:rsid w:val="001D0FBA"/>
    <w:rsid w:val="001D14BA"/>
    <w:rsid w:val="001E7E49"/>
    <w:rsid w:val="00200612"/>
    <w:rsid w:val="002162C4"/>
    <w:rsid w:val="002743CD"/>
    <w:rsid w:val="0028422F"/>
    <w:rsid w:val="002A27E3"/>
    <w:rsid w:val="002F1E9B"/>
    <w:rsid w:val="003374AD"/>
    <w:rsid w:val="00383B73"/>
    <w:rsid w:val="003841B7"/>
    <w:rsid w:val="0039575A"/>
    <w:rsid w:val="0044360A"/>
    <w:rsid w:val="00462DF0"/>
    <w:rsid w:val="004C3F15"/>
    <w:rsid w:val="004D204E"/>
    <w:rsid w:val="00502A4C"/>
    <w:rsid w:val="005030CA"/>
    <w:rsid w:val="005204DA"/>
    <w:rsid w:val="0056253C"/>
    <w:rsid w:val="00562EB6"/>
    <w:rsid w:val="005C09BA"/>
    <w:rsid w:val="005F4627"/>
    <w:rsid w:val="00605CD7"/>
    <w:rsid w:val="00606A1C"/>
    <w:rsid w:val="00613DC5"/>
    <w:rsid w:val="00617F93"/>
    <w:rsid w:val="00636556"/>
    <w:rsid w:val="00640143"/>
    <w:rsid w:val="006A7A5D"/>
    <w:rsid w:val="006C7CB2"/>
    <w:rsid w:val="006E39B1"/>
    <w:rsid w:val="006F6AD8"/>
    <w:rsid w:val="00701D82"/>
    <w:rsid w:val="007050A2"/>
    <w:rsid w:val="007051E6"/>
    <w:rsid w:val="00720834"/>
    <w:rsid w:val="00783BFA"/>
    <w:rsid w:val="0079111F"/>
    <w:rsid w:val="007A000A"/>
    <w:rsid w:val="007A525E"/>
    <w:rsid w:val="007E4674"/>
    <w:rsid w:val="007F5D07"/>
    <w:rsid w:val="00815089"/>
    <w:rsid w:val="00846988"/>
    <w:rsid w:val="00886BEB"/>
    <w:rsid w:val="008A29D3"/>
    <w:rsid w:val="008B0438"/>
    <w:rsid w:val="008C30C9"/>
    <w:rsid w:val="008D04C1"/>
    <w:rsid w:val="008F1B5D"/>
    <w:rsid w:val="00943D6A"/>
    <w:rsid w:val="009800DF"/>
    <w:rsid w:val="009C1A4B"/>
    <w:rsid w:val="009D308D"/>
    <w:rsid w:val="009D33C5"/>
    <w:rsid w:val="009E54BF"/>
    <w:rsid w:val="00A30D19"/>
    <w:rsid w:val="00A539B9"/>
    <w:rsid w:val="00A63081"/>
    <w:rsid w:val="00A7689F"/>
    <w:rsid w:val="00A8298D"/>
    <w:rsid w:val="00A91141"/>
    <w:rsid w:val="00A94F33"/>
    <w:rsid w:val="00AA6BA5"/>
    <w:rsid w:val="00AD7F80"/>
    <w:rsid w:val="00B31F9C"/>
    <w:rsid w:val="00B35A1A"/>
    <w:rsid w:val="00B5090A"/>
    <w:rsid w:val="00B607C7"/>
    <w:rsid w:val="00B7766C"/>
    <w:rsid w:val="00B96F34"/>
    <w:rsid w:val="00BA28E1"/>
    <w:rsid w:val="00BB001F"/>
    <w:rsid w:val="00BB47DB"/>
    <w:rsid w:val="00BB7328"/>
    <w:rsid w:val="00BB7724"/>
    <w:rsid w:val="00BC61DD"/>
    <w:rsid w:val="00BF45BE"/>
    <w:rsid w:val="00C47EAC"/>
    <w:rsid w:val="00C50659"/>
    <w:rsid w:val="00C513C3"/>
    <w:rsid w:val="00C67414"/>
    <w:rsid w:val="00C70719"/>
    <w:rsid w:val="00C94A9D"/>
    <w:rsid w:val="00CA6FD3"/>
    <w:rsid w:val="00CC70B3"/>
    <w:rsid w:val="00CD593B"/>
    <w:rsid w:val="00CF41D0"/>
    <w:rsid w:val="00D035AB"/>
    <w:rsid w:val="00D14DF0"/>
    <w:rsid w:val="00D960E1"/>
    <w:rsid w:val="00E557C9"/>
    <w:rsid w:val="00E568A8"/>
    <w:rsid w:val="00E61471"/>
    <w:rsid w:val="00E7185F"/>
    <w:rsid w:val="00E75718"/>
    <w:rsid w:val="00E768EC"/>
    <w:rsid w:val="00E908EB"/>
    <w:rsid w:val="00ED5BB5"/>
    <w:rsid w:val="00EE39BF"/>
    <w:rsid w:val="00EF5457"/>
    <w:rsid w:val="00F11F29"/>
    <w:rsid w:val="00F15597"/>
    <w:rsid w:val="00F32B71"/>
    <w:rsid w:val="00F40229"/>
    <w:rsid w:val="00F47DEF"/>
    <w:rsid w:val="00F62B76"/>
    <w:rsid w:val="00F854BC"/>
    <w:rsid w:val="00F90FD3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4258"/>
  <w15:chartTrackingRefBased/>
  <w15:docId w15:val="{E1C83403-8DF3-475D-9839-E9DAE66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C7"/>
    <w:pPr>
      <w:ind w:left="720"/>
      <w:contextualSpacing/>
    </w:pPr>
  </w:style>
  <w:style w:type="table" w:styleId="TableGrid">
    <w:name w:val="Table Grid"/>
    <w:basedOn w:val="TableNormal"/>
    <w:uiPriority w:val="39"/>
    <w:rsid w:val="00B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90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90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CA6FD3"/>
    <w:rPr>
      <w:b/>
      <w:bCs/>
    </w:rPr>
  </w:style>
  <w:style w:type="paragraph" w:styleId="Revision">
    <w:name w:val="Revision"/>
    <w:hidden/>
    <w:uiPriority w:val="99"/>
    <w:semiHidden/>
    <w:rsid w:val="00B77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37577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3481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7839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7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02686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5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334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97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527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32772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5565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4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2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36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14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528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Atkins</dc:creator>
  <cp:keywords/>
  <dc:description/>
  <cp:lastModifiedBy>Tamara Atkins</cp:lastModifiedBy>
  <cp:revision>45</cp:revision>
  <cp:lastPrinted>2023-08-23T18:08:00Z</cp:lastPrinted>
  <dcterms:created xsi:type="dcterms:W3CDTF">2023-08-09T12:21:00Z</dcterms:created>
  <dcterms:modified xsi:type="dcterms:W3CDTF">2023-08-23T18:08:00Z</dcterms:modified>
</cp:coreProperties>
</file>